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C5194" w14:textId="77777777" w:rsidR="00A93897" w:rsidRPr="00A93897" w:rsidRDefault="00A93897" w:rsidP="00A93897">
      <w:pPr>
        <w:spacing w:before="300" w:line="240" w:lineRule="auto"/>
        <w:outlineLvl w:val="0"/>
        <w:rPr>
          <w:rFonts w:ascii="Source Sans Pro" w:eastAsia="Times New Roman" w:hAnsi="Source Sans Pro" w:cs="Times New Roman"/>
          <w:color w:val="555555"/>
          <w:kern w:val="36"/>
          <w:sz w:val="28"/>
          <w:szCs w:val="28"/>
          <w:lang w:eastAsia="pl-PL"/>
        </w:rPr>
      </w:pPr>
      <w:bookmarkStart w:id="0" w:name="_GoBack"/>
      <w:r w:rsidRPr="00A93897">
        <w:rPr>
          <w:rFonts w:ascii="Source Sans Pro" w:eastAsia="Times New Roman" w:hAnsi="Source Sans Pro" w:cs="Times New Roman"/>
          <w:color w:val="555555"/>
          <w:kern w:val="36"/>
          <w:sz w:val="28"/>
          <w:szCs w:val="28"/>
          <w:lang w:eastAsia="pl-PL"/>
        </w:rPr>
        <w:t xml:space="preserve">Nabór wniosków w ramach Programu resortowego Ministra Rodziny i Polityki Społecznej "Opieka </w:t>
      </w:r>
      <w:proofErr w:type="spellStart"/>
      <w:r w:rsidRPr="00A93897">
        <w:rPr>
          <w:rFonts w:ascii="Source Sans Pro" w:eastAsia="Times New Roman" w:hAnsi="Source Sans Pro" w:cs="Times New Roman"/>
          <w:color w:val="555555"/>
          <w:kern w:val="36"/>
          <w:sz w:val="28"/>
          <w:szCs w:val="28"/>
          <w:lang w:eastAsia="pl-PL"/>
        </w:rPr>
        <w:t>wytchnieniowa</w:t>
      </w:r>
      <w:proofErr w:type="spellEnd"/>
      <w:r w:rsidRPr="00A93897">
        <w:rPr>
          <w:rFonts w:ascii="Source Sans Pro" w:eastAsia="Times New Roman" w:hAnsi="Source Sans Pro" w:cs="Times New Roman"/>
          <w:color w:val="555555"/>
          <w:kern w:val="36"/>
          <w:sz w:val="28"/>
          <w:szCs w:val="28"/>
          <w:lang w:eastAsia="pl-PL"/>
        </w:rPr>
        <w:t>” dla Jednostek Samorządu Terytorialnego – edycja 2024</w:t>
      </w:r>
    </w:p>
    <w:p w14:paraId="69524FAA" w14:textId="77777777" w:rsidR="00A93897" w:rsidRPr="00A93897" w:rsidRDefault="00A93897" w:rsidP="00A93897">
      <w:pPr>
        <w:spacing w:before="360" w:after="120" w:line="264" w:lineRule="atLeast"/>
        <w:jc w:val="both"/>
        <w:outlineLvl w:val="4"/>
        <w:rPr>
          <w:rFonts w:ascii="Source Sans Pro" w:eastAsia="Times New Roman" w:hAnsi="Source Sans Pro" w:cs="Times New Roman"/>
          <w:b/>
          <w:bCs/>
          <w:color w:val="254582"/>
          <w:sz w:val="39"/>
          <w:szCs w:val="39"/>
          <w:lang w:eastAsia="pl-PL"/>
        </w:rPr>
      </w:pPr>
      <w:r w:rsidRPr="00A93897">
        <w:rPr>
          <w:rFonts w:ascii="Source Sans Pro" w:eastAsia="Times New Roman" w:hAnsi="Source Sans Pro" w:cs="Times New Roman"/>
          <w:b/>
          <w:bCs/>
          <w:color w:val="254582"/>
          <w:sz w:val="39"/>
          <w:szCs w:val="39"/>
          <w:lang w:eastAsia="pl-PL"/>
        </w:rPr>
        <w:t>Cel programu</w:t>
      </w:r>
    </w:p>
    <w:p w14:paraId="15C70FBE" w14:textId="77777777" w:rsidR="00A93897" w:rsidRPr="00A93897" w:rsidRDefault="00A93897" w:rsidP="00A93897">
      <w:pPr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A93897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Głównym celem Programu jest wsparcie członków rodzin lub opiekunów sprawujących bezpośrednią opiekę nad:</w:t>
      </w:r>
    </w:p>
    <w:p w14:paraId="10B39D7B" w14:textId="77777777" w:rsidR="00A93897" w:rsidRPr="00A93897" w:rsidRDefault="00A93897" w:rsidP="00A938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A93897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dziećmi do ukończenia 16. roku życia posiadającymi orzeczenie o niepełnosprawności lub</w:t>
      </w:r>
    </w:p>
    <w:p w14:paraId="55AD26AA" w14:textId="77777777" w:rsidR="00A93897" w:rsidRPr="00A93897" w:rsidRDefault="00A93897" w:rsidP="00A938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A93897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osobami niepełnosprawnymi posiadającymi:</w:t>
      </w:r>
    </w:p>
    <w:p w14:paraId="6EB11D53" w14:textId="77777777" w:rsidR="00A93897" w:rsidRPr="00A93897" w:rsidRDefault="00A93897" w:rsidP="00A938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A93897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orzeczenie o znacznym stopniu niepełnosprawności albo</w:t>
      </w:r>
    </w:p>
    <w:p w14:paraId="1BBEE3A1" w14:textId="77777777" w:rsidR="00A93897" w:rsidRPr="00A93897" w:rsidRDefault="00A93897" w:rsidP="00A938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A93897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orzeczenie traktowane na równi z orzeczeniem wymienionym w lit. a, zgodnie z art. 5 i art. 62 ustawy z dnia 27 sierpnia 1997 r. o rehabilitacji zawodowej i społecznej oraz zatrudnianiu osób niepełnosprawnych (Dz. U. z 2023 r. poz. 100, z </w:t>
      </w:r>
      <w:proofErr w:type="spellStart"/>
      <w:r w:rsidRPr="00A93897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A93897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. zm.) - poprzez umożliwienie uzyskania doraźnej, czasowej pomocy w formie usługi opieki </w:t>
      </w:r>
      <w:proofErr w:type="spellStart"/>
      <w:r w:rsidRPr="00A93897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wytchnieniowej</w:t>
      </w:r>
      <w:proofErr w:type="spellEnd"/>
      <w:r w:rsidRPr="00A93897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, tj. odciążenie od codziennych obowiązków łączących się ze sprawowaniem opieki nad osobą z niepełnosprawnością przez zapewnienie czasowego zastępstwa w tym zakresie.</w:t>
      </w:r>
    </w:p>
    <w:p w14:paraId="052F4F50" w14:textId="77777777" w:rsidR="00A93897" w:rsidRPr="00A93897" w:rsidRDefault="00A93897" w:rsidP="00A93897">
      <w:pPr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A93897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Dzięki temu wsparciu, osoby zaangażowane na co dzień w sprawowanie opieki nad osobą z niepełnosprawnością dysponować będą czasem, który mogą przeznaczyć na odpoczynek i regenerację, jak również na załatwienie niezbędnych spraw życiowych.</w:t>
      </w:r>
    </w:p>
    <w:p w14:paraId="03026FE8" w14:textId="77777777" w:rsidR="00A93897" w:rsidRPr="00A93897" w:rsidRDefault="00A93897" w:rsidP="00A93897">
      <w:pPr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A93897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Usługi opieki </w:t>
      </w:r>
      <w:proofErr w:type="spellStart"/>
      <w:r w:rsidRPr="00A93897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wytchnieniowej</w:t>
      </w:r>
      <w:proofErr w:type="spellEnd"/>
      <w:r w:rsidRPr="00A93897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 mogą służyć również okresowemu zabezpieczeniu potrzeb osoby z niepełnosprawnością w sytuacji, gdy członkowie rodzin lub opiekunowie z różnych powodów nie będą mogli wykonywać swoich obowiązków.</w:t>
      </w:r>
    </w:p>
    <w:p w14:paraId="0F8BC178" w14:textId="77777777" w:rsidR="00A93897" w:rsidRPr="00A93897" w:rsidRDefault="00A93897" w:rsidP="00A93897">
      <w:pPr>
        <w:spacing w:before="360" w:after="120" w:line="264" w:lineRule="atLeast"/>
        <w:jc w:val="both"/>
        <w:outlineLvl w:val="4"/>
        <w:rPr>
          <w:rFonts w:ascii="Source Sans Pro" w:eastAsia="Times New Roman" w:hAnsi="Source Sans Pro" w:cs="Times New Roman"/>
          <w:b/>
          <w:bCs/>
          <w:color w:val="254582"/>
          <w:sz w:val="39"/>
          <w:szCs w:val="39"/>
          <w:lang w:eastAsia="pl-PL"/>
        </w:rPr>
      </w:pPr>
      <w:r w:rsidRPr="00A93897">
        <w:rPr>
          <w:rFonts w:ascii="Source Sans Pro" w:eastAsia="Times New Roman" w:hAnsi="Source Sans Pro" w:cs="Times New Roman"/>
          <w:b/>
          <w:bCs/>
          <w:color w:val="254582"/>
          <w:sz w:val="39"/>
          <w:szCs w:val="39"/>
          <w:lang w:eastAsia="pl-PL"/>
        </w:rPr>
        <w:t>Finanse</w:t>
      </w:r>
    </w:p>
    <w:p w14:paraId="7F89D62F" w14:textId="77777777" w:rsidR="00A93897" w:rsidRPr="00A93897" w:rsidRDefault="00A93897" w:rsidP="00A93897">
      <w:pPr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A93897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Na realizację Programu Minister Rodziny i Polityki Społecznej przeznaczył kwotę </w:t>
      </w:r>
      <w:r w:rsidRPr="00A9389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pl-PL"/>
        </w:rPr>
        <w:t>190 000 000,00 zł.</w:t>
      </w:r>
    </w:p>
    <w:p w14:paraId="65EAC5C1" w14:textId="77777777" w:rsidR="00A93897" w:rsidRPr="00A93897" w:rsidRDefault="00A93897" w:rsidP="00A93897">
      <w:pPr>
        <w:spacing w:before="360" w:after="120" w:line="264" w:lineRule="atLeast"/>
        <w:jc w:val="both"/>
        <w:outlineLvl w:val="4"/>
        <w:rPr>
          <w:rFonts w:ascii="Source Sans Pro" w:eastAsia="Times New Roman" w:hAnsi="Source Sans Pro" w:cs="Times New Roman"/>
          <w:b/>
          <w:bCs/>
          <w:color w:val="254582"/>
          <w:sz w:val="39"/>
          <w:szCs w:val="39"/>
          <w:lang w:eastAsia="pl-PL"/>
        </w:rPr>
      </w:pPr>
      <w:r w:rsidRPr="00A93897">
        <w:rPr>
          <w:rFonts w:ascii="Source Sans Pro" w:eastAsia="Times New Roman" w:hAnsi="Source Sans Pro" w:cs="Times New Roman"/>
          <w:b/>
          <w:bCs/>
          <w:color w:val="254582"/>
          <w:sz w:val="39"/>
          <w:szCs w:val="39"/>
          <w:lang w:eastAsia="pl-PL"/>
        </w:rPr>
        <w:t>Termin naboru</w:t>
      </w:r>
    </w:p>
    <w:p w14:paraId="7AB1608A" w14:textId="77777777" w:rsidR="00A93897" w:rsidRPr="00A93897" w:rsidRDefault="00A93897" w:rsidP="00A93897">
      <w:pPr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A93897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Poniżej terminy naboru wniosków w ramach Programu:</w:t>
      </w:r>
    </w:p>
    <w:p w14:paraId="01D18FC3" w14:textId="77777777" w:rsidR="00A93897" w:rsidRPr="00A93897" w:rsidRDefault="00A93897" w:rsidP="00A938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A93897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Gmina/powiat składa wniosek (załącznik nr 1 do Programu) wraz z załącznikami do wniosku (załączniki nr 16 i 17 do Programu) do właściwego wojewody za pośrednictwem Generatora Funduszu Solidarnościowego dostępnego na stronie internetowej bfs.mrips.gov.pl, w terminie od dnia 30 października 2023 r. do dnia 16 </w:t>
      </w:r>
      <w:r w:rsidRPr="00A93897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lastRenderedPageBreak/>
        <w:t>listopada 2023 r. Generator jest aplikacją webową, dostępną wyłącznie dla zarejestrowanych w systemie użytkowników. </w:t>
      </w:r>
    </w:p>
    <w:p w14:paraId="5F84E89B" w14:textId="77777777" w:rsidR="00A93897" w:rsidRPr="00A93897" w:rsidRDefault="00A93897" w:rsidP="00A938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A93897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Wojewoda, po weryfikacji wniosków złożonych przez gminy/powiaty, sporządza listę rekomendowanych wniosków do finansowania w ramach Programu (załącznik nr 3 do Programu) i przekazuje ją do Ministra wraz z informacją wojewody dotyczącą środków finansowych z Programu „Opieka </w:t>
      </w:r>
      <w:proofErr w:type="spellStart"/>
      <w:r w:rsidRPr="00A93897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wytchnieniowa</w:t>
      </w:r>
      <w:proofErr w:type="spellEnd"/>
      <w:r w:rsidRPr="00A93897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” dla Jednostek Samorządu Terytorialnego – edycja 2024 (załącznik nr 2 do Programu), w terminie do dnia 1 grudnia 2023 r.</w:t>
      </w:r>
    </w:p>
    <w:p w14:paraId="08DC6811" w14:textId="77777777" w:rsidR="00A93897" w:rsidRPr="00A93897" w:rsidRDefault="00A93897" w:rsidP="00A938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A93897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Minister zatwierdza zbiorczą listę rekomendowanych wniosków w terminie 30 dni od dnia przekazania Ministrowi wszystkich list rekomendowanych wniosków wojewodów.</w:t>
      </w:r>
    </w:p>
    <w:p w14:paraId="0A9111EC" w14:textId="77777777" w:rsidR="00A93897" w:rsidRPr="00A93897" w:rsidRDefault="00A93897" w:rsidP="00A93897">
      <w:pPr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A9389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pl-PL"/>
        </w:rPr>
        <w:t>Uwaga! Informujemy również, że jest już możliwa rejestracja profilu JST w Generatorze, a o uruchomieniu możliwości składania wniosków poprzez Generator poinformujemy w odrębnym komunikacie.</w:t>
      </w:r>
    </w:p>
    <w:p w14:paraId="7A69319E" w14:textId="77777777" w:rsidR="00A93897" w:rsidRPr="00A93897" w:rsidRDefault="00A93897" w:rsidP="00A93897">
      <w:pPr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A93897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 </w:t>
      </w:r>
    </w:p>
    <w:p w14:paraId="30A18504" w14:textId="71F152FD" w:rsidR="00A93897" w:rsidRPr="00A93897" w:rsidRDefault="00A93897" w:rsidP="00A93897">
      <w:pPr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</w:p>
    <w:p w14:paraId="3F78C5CB" w14:textId="77777777" w:rsidR="00A93897" w:rsidRPr="00A93897" w:rsidRDefault="00A93897" w:rsidP="00A93897">
      <w:pPr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hyperlink r:id="rId5" w:history="1">
        <w:r w:rsidRPr="00A93897">
          <w:rPr>
            <w:rFonts w:ascii="Source Sans Pro" w:eastAsia="Times New Roman" w:hAnsi="Source Sans Pro" w:cs="Times New Roman"/>
            <w:color w:val="B50316"/>
            <w:sz w:val="24"/>
            <w:szCs w:val="24"/>
            <w:lang w:eastAsia="pl-PL"/>
          </w:rPr>
          <w:t>https://niepelnosprawni.gov.pl/a,1488,nabor-wnioskow-w-ramach-programu-resortowego-ministra-rodziny-i-polityki-spolecznej-opieka-wytchnieniowa-dla-jednostek-samorzadu-terytorialnego-edycja-2024</w:t>
        </w:r>
      </w:hyperlink>
    </w:p>
    <w:p w14:paraId="1748C056" w14:textId="77777777" w:rsidR="00A93897" w:rsidRPr="00A93897" w:rsidRDefault="00A93897" w:rsidP="00A93897">
      <w:pPr>
        <w:spacing w:after="150" w:line="240" w:lineRule="auto"/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</w:pPr>
      <w:r w:rsidRPr="00A93897"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  <w:t> </w:t>
      </w:r>
    </w:p>
    <w:bookmarkEnd w:id="0"/>
    <w:p w14:paraId="3223B045" w14:textId="77777777" w:rsidR="007C7B44" w:rsidRDefault="007C7B44"/>
    <w:sectPr w:rsidR="007C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9B9"/>
    <w:multiLevelType w:val="multilevel"/>
    <w:tmpl w:val="7C58D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431E1"/>
    <w:multiLevelType w:val="multilevel"/>
    <w:tmpl w:val="6EB6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A9107E"/>
    <w:multiLevelType w:val="multilevel"/>
    <w:tmpl w:val="B7C8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42337B"/>
    <w:multiLevelType w:val="multilevel"/>
    <w:tmpl w:val="883A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59"/>
    <w:rsid w:val="002D6B59"/>
    <w:rsid w:val="007C7B44"/>
    <w:rsid w:val="00A9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7E4D"/>
  <w15:chartTrackingRefBased/>
  <w15:docId w15:val="{97680D30-4DA8-42BA-9D67-F8261A66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689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D5D5D5"/>
                    <w:right w:val="none" w:sz="0" w:space="0" w:color="auto"/>
                  </w:divBdr>
                </w:div>
                <w:div w:id="4890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04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1812">
                      <w:marLeft w:val="0"/>
                      <w:marRight w:val="0"/>
                      <w:marTop w:val="105"/>
                      <w:marBottom w:val="0"/>
                      <w:divBdr>
                        <w:top w:val="single" w:sz="6" w:space="5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1503">
                      <w:marLeft w:val="0"/>
                      <w:marRight w:val="0"/>
                      <w:marTop w:val="105"/>
                      <w:marBottom w:val="0"/>
                      <w:divBdr>
                        <w:top w:val="single" w:sz="6" w:space="5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026">
                      <w:marLeft w:val="0"/>
                      <w:marRight w:val="0"/>
                      <w:marTop w:val="105"/>
                      <w:marBottom w:val="0"/>
                      <w:divBdr>
                        <w:top w:val="single" w:sz="6" w:space="5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368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iepelnosprawni.gov.pl/a,1488,nabor-wnioskow-w-ramach-programu-resortowego-ministra-rodziny-i-polityki-spolecznej-opieka-wytchnieniowa-dla-jednostek-samorzadu-terytorialnego-edycja-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2023-11-20T07:41:00Z</dcterms:created>
  <dcterms:modified xsi:type="dcterms:W3CDTF">2023-11-20T07:41:00Z</dcterms:modified>
</cp:coreProperties>
</file>